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4162.010.26.1.3411-2025</w:t>
            </w: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SERGIO ESTEBAN JARAMILLO PARDO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1.107.527.831</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-26005288.</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23/sep/2025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31/oct/2025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w:t>
            </w:r>
            <w:r w:rsidDel="00000000" w:rsidR="00000000" w:rsidRPr="00000000">
              <w:rPr>
                <w:rFonts w:ascii="Arial" w:cs="Arial" w:eastAsia="Arial" w:hAnsi="Arial"/>
                <w:color w:val="000000"/>
                <w:sz w:val="24"/>
                <w:szCs w:val="24"/>
                <w:highlight w:val="white"/>
                <w:rtl w:val="0"/>
              </w:rPr>
              <w:t xml:space="preserve">4.368.000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4.368.000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w:t>
            </w:r>
            <w:r w:rsidDel="00000000" w:rsidR="00000000" w:rsidRPr="00000000">
              <w:rPr>
                <w:rFonts w:ascii="Arial" w:cs="Arial" w:eastAsia="Arial" w:hAnsi="Arial"/>
                <w:rtl w:val="0"/>
              </w:rPr>
              <w:t xml:space="preserve">4624013928</w:t>
            </w:r>
            <w:r w:rsidDel="00000000" w:rsidR="00000000" w:rsidRPr="00000000">
              <w:rPr>
                <w:rtl w:val="0"/>
              </w:rPr>
            </w:r>
          </w:p>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w:t>
            </w:r>
            <w:r w:rsidDel="00000000" w:rsidR="00000000" w:rsidRPr="00000000">
              <w:rPr>
                <w:rFonts w:ascii="Arial" w:cs="Arial" w:eastAsia="Arial" w:hAnsi="Arial"/>
                <w:rtl w:val="0"/>
              </w:rPr>
              <w:t xml:space="preserve">9994172453</w:t>
            </w:r>
            <w:r w:rsidDel="00000000" w:rsidR="00000000" w:rsidRPr="00000000">
              <w:rPr>
                <w:rtl w:val="0"/>
              </w:rPr>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SOI</w:t>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w:t>
            </w:r>
            <w:r w:rsidDel="00000000" w:rsidR="00000000" w:rsidRPr="00000000">
              <w:rPr>
                <w:rFonts w:ascii="Arial" w:cs="Arial" w:eastAsia="Arial" w:hAnsi="Arial"/>
                <w:rtl w:val="0"/>
              </w:rPr>
              <w:t xml:space="preserve">01/10/2025</w:t>
            </w:r>
            <w:r w:rsidDel="00000000" w:rsidR="00000000" w:rsidRPr="00000000">
              <w:rPr>
                <w:rtl w:val="0"/>
              </w:rPr>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septiembre/2025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adjunta seguridad social del mes de septiembre de 2025 para el pago de esta cuenta, según decreto 1273 de 23/07/2018 que permite efectuar la cancelación mes vencido de la seguridad social. Se compromete a pagar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w:t>
            </w:r>
            <w:r w:rsidDel="00000000" w:rsidR="00000000" w:rsidRPr="00000000">
              <w:rPr>
                <w:rFonts w:ascii="Arial" w:cs="Arial" w:eastAsia="Arial" w:hAnsi="Arial"/>
                <w:b w:val="0"/>
                <w:bCs w:val="0"/>
                <w:i w:val="0"/>
                <w:iCs w:val="0"/>
                <w:smallCaps w:val="0"/>
                <w:strike w:val="0"/>
                <w:color w:val="000000"/>
                <w:sz w:val="22"/>
                <w:szCs w:val="22"/>
                <w:highlight w:val="white"/>
                <w:u w:val="none"/>
                <w:vertAlign w:val="baseline"/>
                <w:rtl w:val="0"/>
              </w:rPr>
              <w:t xml:space="preserve">4162.010.26.1.3411-2025</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las actividades formativas facilitando los procesos y estrategias del proyecto gestionando acciones para la iniciación y formación deportiva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con los entrenos de los beneficiarios de edades entre los 6 a los 14 años de edad, organizando las actividades con anticipación, apoyando realización de las jornadas en cada actividad en los horarios establecidos.</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19"/>
              </w:tabs>
              <w:spacing w:after="0" w:before="0" w:line="240" w:lineRule="auto"/>
              <w:ind w:left="57" w:right="4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Durante este periodo, no fue requerido para desarrollar actividades vinculadas al cumplimiento de la obligación</w:t>
            </w: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El contratista Asistió a la capacitación convocada por la secretaria del deporte el 20 de octubre del presente año en donde se tocaron los conflictos que se pueden presentar en el hogar del beneficiario y como saber intervenir en esa problemática.</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el cargue de documentos al drive del mes de octubre de la disciplina futbol sala.</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6.Las demás relacionadas con el desarrollo del objeto contractual.</w:t>
            </w:r>
          </w:p>
          <w:p w:rsidR="00000000" w:rsidDel="00000000" w:rsidP="00000000" w:rsidRDefault="00000000" w:rsidRPr="00000000" w14:paraId="0000009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contratista Apoyó en el agrupamiento de los implementos deportivos antes de iniciar los entrenos, una vez terminadas las clases se organizan todos los implementos como son los balones, conos, topes, etc, para ser utilizados en la próxima clase.</w:t>
            </w:r>
          </w:p>
          <w:p w:rsidR="00000000" w:rsidDel="00000000" w:rsidP="00000000" w:rsidRDefault="00000000" w:rsidRPr="00000000" w14:paraId="0000009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https://drive.google.com/drive/folders/1HlhAgaARKdItMi_4kPQQ6Bix6khAPN03?usp=sharing</w:t>
              </w:r>
            </w:hyperlink>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4162.010.26.1.3411-2025</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2"/>
                <w:szCs w:val="22"/>
                <w:rtl w:val="0"/>
              </w:rPr>
              <w:t xml:space="preserve">Observaciones al informe técnico:  </w:t>
            </w:r>
            <w:r w:rsidDel="00000000" w:rsidR="00000000" w:rsidRPr="00000000">
              <w:rPr>
                <w:rFonts w:ascii="Arial" w:cs="Arial" w:eastAsia="Arial" w:hAnsi="Arial"/>
                <w:sz w:val="24"/>
                <w:szCs w:val="24"/>
                <w:rtl w:val="0"/>
              </w:rPr>
              <w:t xml:space="preserve">Se hace entrega del informe de gestión de este contrato y del Back up.</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Cali,27/octubre/2025</w:t>
            </w:r>
          </w:p>
        </w:tc>
      </w:tr>
    </w:tbl>
    <w:p w:rsidR="00000000" w:rsidDel="00000000" w:rsidP="00000000" w:rsidRDefault="00000000" w:rsidRPr="00000000" w14:paraId="000000C8">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9">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Default" w:customStyle="1">
    <w:name w:val="Default"/>
    <w:rsid w:val="00F677E5"/>
    <w:pPr>
      <w:autoSpaceDE w:val="0"/>
      <w:adjustRightInd w:val="0"/>
      <w:textAlignment w:val="auto"/>
    </w:pPr>
    <w:rPr>
      <w:rFonts w:ascii="Calibri" w:cs="Calibri" w:hAnsi="Calibri"/>
      <w:color w:val="000000"/>
      <w:sz w:val="24"/>
      <w:szCs w:val="24"/>
      <w:lang w:val="es-CO"/>
    </w:rPr>
  </w:style>
  <w:style w:type="character" w:styleId="Mencinsinresolver">
    <w:name w:val="Unresolved Mention"/>
    <w:basedOn w:val="Fuentedeprrafopredeter"/>
    <w:uiPriority w:val="99"/>
    <w:semiHidden w:val="1"/>
    <w:unhideWhenUsed w:val="1"/>
    <w:rsid w:val="003029D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folders/1HlhAgaARKdItMi_4kPQQ6Bix6khAPN03?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OhxSpgxFwGZs4rePnbM+nn+zjg==">CgMxLjA4AHIhMVZaZ3oxZl8tYWJzZFI4dVlRMXVNbEpyRUlFZGJiMHJz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2025-08-19T19:49:00Z</dcterms:created>
  <dc:creator>LEYDHER</dc:creator>
</cp:coreProperties>
</file>